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平成２６年☆☆月☆☆日</w:t>
      </w:r>
    </w:p>
    <w:p>
      <w:pPr>
        <w:spacing w:line="340" w:lineRule="exact"/>
        <w:rPr>
          <w:rFonts w:ascii="メイリオ" w:eastAsia="メイリオ" w:hAnsi="メイリオ" w:cs="メイリオ"/>
          <w:sz w:val="24"/>
          <w:szCs w:val="24"/>
        </w:rPr>
      </w:pPr>
    </w:p>
    <w:p>
      <w:pPr>
        <w:spacing w:line="340" w:lineRule="exact"/>
        <w:rPr>
          <w:rFonts w:ascii="メイリオ" w:eastAsia="メイリオ" w:hAnsi="メイリオ" w:cs="メイリオ"/>
          <w:sz w:val="24"/>
          <w:szCs w:val="24"/>
        </w:rPr>
      </w:pPr>
    </w:p>
    <w:p>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会　　員　　様</w:t>
      </w:r>
    </w:p>
    <w:p>
      <w:pPr>
        <w:spacing w:line="340" w:lineRule="exact"/>
        <w:rPr>
          <w:rFonts w:ascii="メイリオ" w:eastAsia="メイリオ" w:hAnsi="メイリオ" w:cs="メイリオ"/>
          <w:sz w:val="24"/>
          <w:szCs w:val="24"/>
        </w:rPr>
      </w:pPr>
    </w:p>
    <w:p>
      <w:pPr>
        <w:spacing w:line="340" w:lineRule="exact"/>
        <w:rPr>
          <w:rFonts w:ascii="メイリオ" w:eastAsia="メイリオ" w:hAnsi="メイリオ" w:cs="メイリオ"/>
          <w:sz w:val="24"/>
          <w:szCs w:val="24"/>
        </w:rPr>
      </w:pPr>
    </w:p>
    <w:p>
      <w:pPr>
        <w:spacing w:line="340" w:lineRule="exact"/>
        <w:jc w:val="right"/>
        <w:rPr>
          <w:rFonts w:ascii="メイリオ" w:eastAsia="メイリオ" w:hAnsi="メイリオ" w:cs="メイリオ"/>
          <w:sz w:val="24"/>
          <w:szCs w:val="24"/>
        </w:rPr>
      </w:pPr>
      <w:r>
        <w:rPr>
          <w:rFonts w:ascii="メイリオ" w:eastAsia="メイリオ" w:hAnsi="メイリオ" w:cs="メイリオ" w:hint="eastAsia"/>
          <w:color w:val="538135" w:themeColor="accent6" w:themeShade="BF"/>
          <w:sz w:val="24"/>
          <w:szCs w:val="24"/>
        </w:rPr>
        <w:t>☆☆☆☆☆☆協会</w:t>
      </w:r>
    </w:p>
    <w:p>
      <w:pPr>
        <w:spacing w:line="340" w:lineRule="exact"/>
        <w:jc w:val="right"/>
        <w:rPr>
          <w:rFonts w:ascii="メイリオ" w:eastAsia="メイリオ" w:hAnsi="メイリオ" w:cs="メイリオ"/>
          <w:sz w:val="24"/>
          <w:szCs w:val="24"/>
        </w:rPr>
      </w:pPr>
    </w:p>
    <w:p>
      <w:pPr>
        <w:spacing w:line="340" w:lineRule="exact"/>
        <w:jc w:val="right"/>
        <w:rPr>
          <w:rFonts w:ascii="メイリオ" w:eastAsia="メイリオ" w:hAnsi="メイリオ" w:cs="メイリオ"/>
          <w:sz w:val="24"/>
          <w:szCs w:val="24"/>
        </w:rPr>
      </w:pPr>
    </w:p>
    <w:p>
      <w:pPr>
        <w:spacing w:line="340" w:lineRule="exact"/>
        <w:jc w:val="center"/>
        <w:rPr>
          <w:rFonts w:ascii="メイリオ" w:eastAsia="メイリオ" w:hAnsi="メイリオ" w:cs="メイリオ"/>
          <w:b/>
          <w:sz w:val="26"/>
          <w:szCs w:val="26"/>
        </w:rPr>
      </w:pPr>
      <w:r>
        <w:rPr>
          <w:rFonts w:ascii="メイリオ" w:eastAsia="メイリオ" w:hAnsi="メイリオ" w:cs="メイリオ" w:hint="eastAsia"/>
          <w:b/>
          <w:color w:val="8EAADB" w:themeColor="accent5" w:themeTint="99"/>
          <w:sz w:val="26"/>
          <w:szCs w:val="26"/>
        </w:rPr>
        <w:t>☆☆☆☆☆に係る医療費請求（現物給付）について（お知らせ）</w:t>
      </w:r>
    </w:p>
    <w:p>
      <w:pPr>
        <w:spacing w:line="340" w:lineRule="exact"/>
        <w:jc w:val="left"/>
        <w:rPr>
          <w:rFonts w:ascii="メイリオ" w:eastAsia="メイリオ" w:hAnsi="メイリオ" w:cs="メイリオ"/>
          <w:sz w:val="24"/>
          <w:szCs w:val="24"/>
        </w:rPr>
      </w:pPr>
    </w:p>
    <w:p>
      <w:pPr>
        <w:spacing w:line="3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時下益々ご健勝のこととお喜び申し上げます。</w:t>
      </w:r>
    </w:p>
    <w:p>
      <w:pPr>
        <w:spacing w:line="340" w:lineRule="exact"/>
        <w:jc w:val="left"/>
        <w:rPr>
          <w:rFonts w:ascii="メイリオ" w:eastAsia="メイリオ" w:hAnsi="メイリオ" w:cs="メイリオ"/>
          <w:color w:val="538135" w:themeColor="accent6" w:themeShade="BF"/>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color w:val="538135" w:themeColor="accent6" w:themeShade="BF"/>
          <w:sz w:val="24"/>
          <w:szCs w:val="24"/>
        </w:rPr>
        <w:t>さて、★★市におきましては、子どもの健やかな成長と養育者を経済的に支援するために、小学校６年生までの児童・生徒等を対象にその医療費を助成しています。</w:t>
      </w:r>
    </w:p>
    <w:p>
      <w:pPr>
        <w:spacing w:line="340" w:lineRule="exact"/>
        <w:ind w:firstLineChars="100" w:firstLine="240"/>
        <w:jc w:val="left"/>
        <w:rPr>
          <w:rFonts w:ascii="メイリオ" w:eastAsia="メイリオ" w:hAnsi="メイリオ" w:cs="メイリオ"/>
          <w:color w:val="538135" w:themeColor="accent6" w:themeShade="BF"/>
          <w:sz w:val="24"/>
          <w:szCs w:val="24"/>
        </w:rPr>
      </w:pPr>
      <w:r>
        <w:rPr>
          <w:rFonts w:ascii="メイリオ" w:eastAsia="メイリオ" w:hAnsi="メイリオ" w:cs="メイリオ" w:hint="eastAsia"/>
          <w:color w:val="538135" w:themeColor="accent6" w:themeShade="BF"/>
          <w:sz w:val="24"/>
          <w:szCs w:val="24"/>
        </w:rPr>
        <w:t>又、その他「重度心身障がい者医療」に対しての医療費助成制度があります。</w:t>
      </w:r>
    </w:p>
    <w:p>
      <w:pPr>
        <w:spacing w:line="340" w:lineRule="exact"/>
        <w:jc w:val="left"/>
        <w:rPr>
          <w:rFonts w:ascii="メイリオ" w:eastAsia="メイリオ" w:hAnsi="メイリオ" w:cs="メイリオ"/>
          <w:color w:val="538135" w:themeColor="accent6" w:themeShade="BF"/>
          <w:sz w:val="24"/>
          <w:szCs w:val="24"/>
        </w:rPr>
      </w:pPr>
      <w:r>
        <w:rPr>
          <w:rFonts w:ascii="メイリオ" w:eastAsia="メイリオ" w:hAnsi="メイリオ" w:cs="メイリオ" w:hint="eastAsia"/>
          <w:color w:val="538135" w:themeColor="accent6" w:themeShade="BF"/>
          <w:sz w:val="24"/>
          <w:szCs w:val="24"/>
        </w:rPr>
        <w:t xml:space="preserve">　現在、助成対象者が★★市外の医療機関を受診した場合は、原則として医療機関の窓口において医療費を支払い、その後、★★市各区役所等の窓口において支払った額の請求申請を行うという、いわゆる『償還払』となっています。</w:t>
      </w:r>
    </w:p>
    <w:p>
      <w:pPr>
        <w:spacing w:line="3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しかし、</w:t>
      </w:r>
      <w:r>
        <w:rPr>
          <w:rFonts w:ascii="メイリオ" w:eastAsia="メイリオ" w:hAnsi="メイリオ" w:cs="メイリオ" w:hint="eastAsia"/>
          <w:color w:val="8EAADB" w:themeColor="accent5" w:themeTint="99"/>
          <w:sz w:val="24"/>
          <w:szCs w:val="24"/>
        </w:rPr>
        <w:t>★★★町</w:t>
      </w:r>
      <w:r>
        <w:rPr>
          <w:rFonts w:ascii="メイリオ" w:eastAsia="メイリオ" w:hAnsi="メイリオ" w:cs="メイリオ" w:hint="eastAsia"/>
          <w:sz w:val="24"/>
          <w:szCs w:val="24"/>
        </w:rPr>
        <w:t>との合併に伴い、市外の医療機関への受診者が増加したことから受診者の負担を軽減するために、★★市は平成２７年４月１日より、市外医療機関においても『現物給付』による請求ができるよう取り</w:t>
      </w:r>
      <w:bookmarkStart w:id="0" w:name="_GoBack"/>
      <w:bookmarkEnd w:id="0"/>
      <w:r>
        <w:rPr>
          <w:rFonts w:ascii="メイリオ" w:eastAsia="メイリオ" w:hAnsi="メイリオ" w:cs="メイリオ" w:hint="eastAsia"/>
          <w:sz w:val="24"/>
          <w:szCs w:val="24"/>
        </w:rPr>
        <w:t>決めましたので</w:t>
      </w:r>
      <w:r>
        <w:rPr>
          <w:rFonts w:ascii="メイリオ" w:eastAsia="メイリオ" w:hAnsi="メイリオ" w:cs="メイリオ" w:hint="eastAsia"/>
          <w:b/>
          <w:sz w:val="24"/>
          <w:szCs w:val="24"/>
          <w:u w:val="single"/>
        </w:rPr>
        <w:t>お知らせ</w:t>
      </w:r>
      <w:r>
        <w:rPr>
          <w:rFonts w:ascii="メイリオ" w:eastAsia="メイリオ" w:hAnsi="メイリオ" w:cs="メイリオ" w:hint="eastAsia"/>
          <w:sz w:val="24"/>
          <w:szCs w:val="24"/>
        </w:rPr>
        <w:t>いたします。</w:t>
      </w:r>
    </w:p>
    <w:p>
      <w:pPr>
        <w:spacing w:line="340" w:lineRule="exact"/>
        <w:jc w:val="left"/>
        <w:rPr>
          <w:rFonts w:ascii="メイリオ" w:eastAsia="メイリオ" w:hAnsi="メイリオ" w:cs="メイリオ"/>
          <w:color w:val="538135" w:themeColor="accent6" w:themeShade="BF"/>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color w:val="538135" w:themeColor="accent6" w:themeShade="BF"/>
          <w:sz w:val="24"/>
          <w:szCs w:val="24"/>
        </w:rPr>
        <w:t>つきましては、下記資料を添付いたしますので★★市内の患者さんが来院され、現物給付を適用される場合は、医療費請求書が必要となりますので★★市保健課にご連絡下さいますようお願いいたします。</w:t>
      </w:r>
    </w:p>
    <w:p>
      <w:pPr>
        <w:spacing w:line="340" w:lineRule="exact"/>
        <w:jc w:val="left"/>
        <w:rPr>
          <w:rFonts w:ascii="メイリオ" w:eastAsia="メイリオ" w:hAnsi="メイリオ" w:cs="メイリオ"/>
          <w:sz w:val="24"/>
          <w:szCs w:val="24"/>
        </w:rPr>
      </w:pPr>
    </w:p>
    <w:p>
      <w:pPr>
        <w:pStyle w:val="a5"/>
        <w:spacing w:line="340" w:lineRule="exact"/>
        <w:rPr>
          <w:rFonts w:ascii="メイリオ" w:eastAsia="メイリオ" w:hAnsi="メイリオ" w:cs="メイリオ"/>
        </w:rPr>
      </w:pPr>
      <w:r>
        <w:rPr>
          <w:rFonts w:ascii="メイリオ" w:eastAsia="メイリオ" w:hAnsi="メイリオ" w:cs="メイリオ" w:hint="eastAsia"/>
        </w:rPr>
        <w:t>記</w:t>
      </w:r>
    </w:p>
    <w:p>
      <w:pPr>
        <w:spacing w:line="340" w:lineRule="exact"/>
        <w:ind w:firstLineChars="900" w:firstLine="2160"/>
        <w:rPr>
          <w:rFonts w:ascii="メイリオ" w:eastAsia="メイリオ" w:hAnsi="メイリオ" w:cs="メイリオ"/>
          <w:color w:val="8EAADB" w:themeColor="accent5" w:themeTint="99"/>
          <w:sz w:val="24"/>
          <w:szCs w:val="24"/>
        </w:rPr>
      </w:pPr>
      <w:r>
        <w:rPr>
          <w:rFonts w:ascii="メイリオ" w:eastAsia="メイリオ" w:hAnsi="メイリオ" w:cs="メイリオ" w:hint="eastAsia"/>
          <w:color w:val="8EAADB" w:themeColor="accent5" w:themeTint="99"/>
          <w:sz w:val="24"/>
          <w:szCs w:val="24"/>
        </w:rPr>
        <w:t>【添付資料】</w:t>
      </w:r>
    </w:p>
    <w:p>
      <w:pPr>
        <w:spacing w:line="340" w:lineRule="exact"/>
        <w:ind w:firstLineChars="1004" w:firstLine="2410"/>
        <w:rPr>
          <w:rFonts w:ascii="メイリオ" w:eastAsia="メイリオ" w:hAnsi="メイリオ" w:cs="メイリオ"/>
          <w:color w:val="8EAADB" w:themeColor="accent5" w:themeTint="99"/>
          <w:sz w:val="24"/>
          <w:szCs w:val="24"/>
        </w:rPr>
      </w:pPr>
      <w:r>
        <w:rPr>
          <w:rFonts w:ascii="メイリオ" w:eastAsia="メイリオ" w:hAnsi="メイリオ" w:cs="メイリオ" w:hint="eastAsia"/>
          <w:color w:val="8EAADB" w:themeColor="accent5" w:themeTint="99"/>
          <w:sz w:val="24"/>
          <w:szCs w:val="24"/>
        </w:rPr>
        <w:t>１．</w:t>
      </w:r>
      <w:r>
        <w:rPr>
          <w:rFonts w:ascii="メイリオ" w:eastAsia="メイリオ" w:hAnsi="メイリオ" w:cs="メイリオ" w:hint="eastAsia"/>
          <w:color w:val="8EAADB" w:themeColor="accent5" w:themeTint="99"/>
          <w:sz w:val="24"/>
          <w:szCs w:val="24"/>
        </w:rPr>
        <w:t>★★市</w:t>
      </w:r>
      <w:r>
        <w:rPr>
          <w:rFonts w:ascii="メイリオ" w:eastAsia="メイリオ" w:hAnsi="メイリオ" w:cs="メイリオ" w:hint="eastAsia"/>
          <w:color w:val="8EAADB" w:themeColor="accent5" w:themeTint="99"/>
          <w:sz w:val="24"/>
          <w:szCs w:val="24"/>
        </w:rPr>
        <w:t>医療費助成制度・・・別紙１</w:t>
      </w:r>
    </w:p>
    <w:p>
      <w:pPr>
        <w:spacing w:line="340" w:lineRule="exact"/>
        <w:ind w:firstLineChars="1004" w:firstLine="2410"/>
        <w:rPr>
          <w:rFonts w:ascii="メイリオ" w:eastAsia="メイリオ" w:hAnsi="メイリオ" w:cs="メイリオ"/>
          <w:color w:val="8EAADB" w:themeColor="accent5" w:themeTint="99"/>
          <w:sz w:val="24"/>
          <w:szCs w:val="24"/>
        </w:rPr>
      </w:pPr>
      <w:r>
        <w:rPr>
          <w:rFonts w:ascii="メイリオ" w:eastAsia="メイリオ" w:hAnsi="メイリオ" w:cs="メイリオ" w:hint="eastAsia"/>
          <w:color w:val="8EAADB" w:themeColor="accent5" w:themeTint="99"/>
          <w:sz w:val="24"/>
          <w:szCs w:val="24"/>
        </w:rPr>
        <w:t>２．医療費請求事務の流れ・・・別紙２</w:t>
      </w:r>
    </w:p>
    <w:p>
      <w:pPr>
        <w:spacing w:line="340" w:lineRule="exact"/>
        <w:ind w:firstLineChars="1004" w:firstLine="2410"/>
        <w:rPr>
          <w:rFonts w:ascii="メイリオ" w:eastAsia="メイリオ" w:hAnsi="メイリオ" w:cs="メイリオ"/>
          <w:color w:val="8EAADB" w:themeColor="accent5" w:themeTint="99"/>
          <w:sz w:val="24"/>
          <w:szCs w:val="24"/>
        </w:rPr>
      </w:pPr>
      <w:r>
        <w:rPr>
          <w:rFonts w:ascii="メイリオ" w:eastAsia="メイリオ" w:hAnsi="メイリオ" w:cs="メイリオ" w:hint="eastAsia"/>
          <w:color w:val="8EAADB" w:themeColor="accent5" w:themeTint="99"/>
          <w:sz w:val="24"/>
          <w:szCs w:val="24"/>
        </w:rPr>
        <w:t>３．保険医療機関等の窓口・・・別紙３</w:t>
      </w:r>
    </w:p>
    <w:p>
      <w:pPr>
        <w:spacing w:line="340" w:lineRule="exact"/>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485775</wp:posOffset>
                </wp:positionV>
                <wp:extent cx="240982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098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color w:val="8EAADB" w:themeColor="accent5" w:themeTint="99"/>
                              </w:rPr>
                            </w:pPr>
                            <w:r>
                              <w:rPr>
                                <w:rFonts w:hint="eastAsia"/>
                                <w:color w:val="8EAADB" w:themeColor="accent5" w:themeTint="99"/>
                              </w:rPr>
                              <w:t>問い合わせ</w:t>
                            </w:r>
                            <w:r>
                              <w:rPr>
                                <w:color w:val="8EAADB" w:themeColor="accent5" w:themeTint="99"/>
                              </w:rPr>
                              <w:t>先</w:t>
                            </w:r>
                          </w:p>
                          <w:p>
                            <w:pPr>
                              <w:ind w:firstLineChars="100" w:firstLine="210"/>
                              <w:rPr>
                                <w:rFonts w:hint="eastAsia"/>
                                <w:color w:val="8EAADB" w:themeColor="accent5" w:themeTint="99"/>
                              </w:rPr>
                            </w:pPr>
                            <w:r>
                              <w:rPr>
                                <w:rFonts w:hint="eastAsia"/>
                                <w:color w:val="8EAADB" w:themeColor="accent5" w:themeTint="99"/>
                              </w:rPr>
                              <w:t>○○○○　総務</w:t>
                            </w:r>
                            <w:r>
                              <w:rPr>
                                <w:color w:val="8EAADB" w:themeColor="accent5" w:themeTint="99"/>
                              </w:rPr>
                              <w:t>課</w:t>
                            </w:r>
                            <w:r>
                              <w:rPr>
                                <w:rFonts w:hint="eastAsia"/>
                                <w:color w:val="8EAADB" w:themeColor="accent5" w:themeTint="99"/>
                              </w:rPr>
                              <w:t xml:space="preserve">　</w:t>
                            </w:r>
                            <w:r>
                              <w:rPr>
                                <w:color w:val="8EAADB" w:themeColor="accent5" w:themeTint="99"/>
                              </w:rPr>
                              <w:t>（担当</w:t>
                            </w:r>
                            <w:r>
                              <w:rPr>
                                <w:rFonts w:hint="eastAsia"/>
                                <w:color w:val="8EAADB" w:themeColor="accent5" w:themeTint="99"/>
                              </w:rPr>
                              <w:t>：</w:t>
                            </w:r>
                            <w:r>
                              <w:rPr>
                                <w:color w:val="8EAADB" w:themeColor="accent5" w:themeTint="99"/>
                              </w:rPr>
                              <w:t>◆◆</w:t>
                            </w:r>
                            <w:r>
                              <w:rPr>
                                <w:color w:val="8EAADB" w:themeColor="accent5" w:themeTint="99"/>
                              </w:rPr>
                              <w:t>）</w:t>
                            </w:r>
                          </w:p>
                          <w:p>
                            <w:pPr>
                              <w:ind w:firstLineChars="100" w:firstLine="210"/>
                              <w:rPr>
                                <w:color w:val="8EAADB" w:themeColor="accent5" w:themeTint="99"/>
                              </w:rPr>
                            </w:pPr>
                            <w:r>
                              <w:rPr>
                                <w:rFonts w:hint="eastAsia"/>
                                <w:color w:val="8EAADB" w:themeColor="accent5" w:themeTint="99"/>
                              </w:rPr>
                              <w:t xml:space="preserve">電話　</w:t>
                            </w:r>
                            <w:r>
                              <w:rPr>
                                <w:color w:val="8EAADB" w:themeColor="accent5" w:themeTint="99"/>
                              </w:rPr>
                              <w:t>096-***-****</w:t>
                            </w:r>
                          </w:p>
                          <w:p>
                            <w:pPr>
                              <w:ind w:firstLineChars="100" w:firstLine="210"/>
                              <w:rPr>
                                <w:color w:val="8EAADB" w:themeColor="accent5" w:themeTint="99"/>
                              </w:rPr>
                            </w:pPr>
                            <w:r>
                              <w:rPr>
                                <w:rFonts w:hint="eastAsia"/>
                                <w:color w:val="8EAADB" w:themeColor="accent5" w:themeTint="99"/>
                              </w:rPr>
                              <w:t>FAX</w:t>
                            </w:r>
                            <w:r>
                              <w:rPr>
                                <w:rFonts w:hint="eastAsia"/>
                                <w:color w:val="8EAADB" w:themeColor="accent5" w:themeTint="99"/>
                              </w:rPr>
                              <w:t xml:space="preserve">　</w:t>
                            </w:r>
                            <w:r>
                              <w:rPr>
                                <w:color w:val="8EAADB" w:themeColor="accent5" w:themeTint="99"/>
                              </w:rPr>
                              <w:t>096-***-****</w:t>
                            </w:r>
                          </w:p>
                          <w:p>
                            <w:pPr>
                              <w:ind w:firstLineChars="100" w:firstLine="210"/>
                              <w:rPr>
                                <w:rFonts w:hint="eastAsia"/>
                                <w:color w:val="8EAADB" w:themeColor="accent5" w:themeTint="99"/>
                              </w:rPr>
                            </w:pPr>
                            <w:r>
                              <w:rPr>
                                <w:rFonts w:hint="eastAsia"/>
                                <w:color w:val="8EAADB" w:themeColor="accent5" w:themeTint="99"/>
                              </w:rPr>
                              <w:t>ﾒｰﾙ</w:t>
                            </w:r>
                            <w:r>
                              <w:rPr>
                                <w:color w:val="8EAADB" w:themeColor="accent5" w:themeTint="99"/>
                              </w:rPr>
                              <w:t xml:space="preserve">　</w:t>
                            </w:r>
                            <w:r>
                              <w:rPr>
                                <w:rFonts w:hint="eastAsia"/>
                                <w:color w:val="8EAADB" w:themeColor="accent5" w:themeTint="99"/>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3.25pt;margin-top:38.25pt;width:189.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" fillcolor="white [3201]" strokeweight=".5pt">
                <v:textbox>
                  <w:txbxContent>
                    <w:p>
                      <w:pPr>
                        <w:rPr>
                          <w:color w:val="8EAADB" w:themeColor="accent5" w:themeTint="99"/>
                        </w:rPr>
                      </w:pPr>
                      <w:r>
                        <w:rPr>
                          <w:rFonts w:hint="eastAsia"/>
                          <w:color w:val="8EAADB" w:themeColor="accent5" w:themeTint="99"/>
                        </w:rPr>
                        <w:t>問い合わせ</w:t>
                      </w:r>
                      <w:r>
                        <w:rPr>
                          <w:color w:val="8EAADB" w:themeColor="accent5" w:themeTint="99"/>
                        </w:rPr>
                        <w:t>先</w:t>
                      </w:r>
                    </w:p>
                    <w:p>
                      <w:pPr>
                        <w:ind w:firstLineChars="100" w:firstLine="210"/>
                        <w:rPr>
                          <w:rFonts w:hint="eastAsia"/>
                          <w:color w:val="8EAADB" w:themeColor="accent5" w:themeTint="99"/>
                        </w:rPr>
                      </w:pPr>
                      <w:r>
                        <w:rPr>
                          <w:rFonts w:hint="eastAsia"/>
                          <w:color w:val="8EAADB" w:themeColor="accent5" w:themeTint="99"/>
                        </w:rPr>
                        <w:t>○○○○　総務</w:t>
                      </w:r>
                      <w:r>
                        <w:rPr>
                          <w:color w:val="8EAADB" w:themeColor="accent5" w:themeTint="99"/>
                        </w:rPr>
                        <w:t>課</w:t>
                      </w:r>
                      <w:r>
                        <w:rPr>
                          <w:rFonts w:hint="eastAsia"/>
                          <w:color w:val="8EAADB" w:themeColor="accent5" w:themeTint="99"/>
                        </w:rPr>
                        <w:t xml:space="preserve">　</w:t>
                      </w:r>
                      <w:r>
                        <w:rPr>
                          <w:color w:val="8EAADB" w:themeColor="accent5" w:themeTint="99"/>
                        </w:rPr>
                        <w:t>（担当</w:t>
                      </w:r>
                      <w:r>
                        <w:rPr>
                          <w:rFonts w:hint="eastAsia"/>
                          <w:color w:val="8EAADB" w:themeColor="accent5" w:themeTint="99"/>
                        </w:rPr>
                        <w:t>：</w:t>
                      </w:r>
                      <w:r>
                        <w:rPr>
                          <w:color w:val="8EAADB" w:themeColor="accent5" w:themeTint="99"/>
                        </w:rPr>
                        <w:t>◆◆</w:t>
                      </w:r>
                      <w:r>
                        <w:rPr>
                          <w:color w:val="8EAADB" w:themeColor="accent5" w:themeTint="99"/>
                        </w:rPr>
                        <w:t>）</w:t>
                      </w:r>
                    </w:p>
                    <w:p>
                      <w:pPr>
                        <w:ind w:firstLineChars="100" w:firstLine="210"/>
                        <w:rPr>
                          <w:color w:val="8EAADB" w:themeColor="accent5" w:themeTint="99"/>
                        </w:rPr>
                      </w:pPr>
                      <w:r>
                        <w:rPr>
                          <w:rFonts w:hint="eastAsia"/>
                          <w:color w:val="8EAADB" w:themeColor="accent5" w:themeTint="99"/>
                        </w:rPr>
                        <w:t xml:space="preserve">電話　</w:t>
                      </w:r>
                      <w:r>
                        <w:rPr>
                          <w:color w:val="8EAADB" w:themeColor="accent5" w:themeTint="99"/>
                        </w:rPr>
                        <w:t>096-***-****</w:t>
                      </w:r>
                    </w:p>
                    <w:p>
                      <w:pPr>
                        <w:ind w:firstLineChars="100" w:firstLine="210"/>
                        <w:rPr>
                          <w:color w:val="8EAADB" w:themeColor="accent5" w:themeTint="99"/>
                        </w:rPr>
                      </w:pPr>
                      <w:r>
                        <w:rPr>
                          <w:rFonts w:hint="eastAsia"/>
                          <w:color w:val="8EAADB" w:themeColor="accent5" w:themeTint="99"/>
                        </w:rPr>
                        <w:t>FAX</w:t>
                      </w:r>
                      <w:r>
                        <w:rPr>
                          <w:rFonts w:hint="eastAsia"/>
                          <w:color w:val="8EAADB" w:themeColor="accent5" w:themeTint="99"/>
                        </w:rPr>
                        <w:t xml:space="preserve">　</w:t>
                      </w:r>
                      <w:r>
                        <w:rPr>
                          <w:color w:val="8EAADB" w:themeColor="accent5" w:themeTint="99"/>
                        </w:rPr>
                        <w:t>096-***-****</w:t>
                      </w:r>
                    </w:p>
                    <w:p>
                      <w:pPr>
                        <w:ind w:firstLineChars="100" w:firstLine="210"/>
                        <w:rPr>
                          <w:rFonts w:hint="eastAsia"/>
                          <w:color w:val="8EAADB" w:themeColor="accent5" w:themeTint="99"/>
                        </w:rPr>
                      </w:pPr>
                      <w:r>
                        <w:rPr>
                          <w:rFonts w:hint="eastAsia"/>
                          <w:color w:val="8EAADB" w:themeColor="accent5" w:themeTint="99"/>
                        </w:rPr>
                        <w:t>ﾒｰﾙ</w:t>
                      </w:r>
                      <w:r>
                        <w:rPr>
                          <w:color w:val="8EAADB" w:themeColor="accent5" w:themeTint="99"/>
                        </w:rPr>
                        <w:t xml:space="preserve">　</w:t>
                      </w:r>
                      <w:r>
                        <w:rPr>
                          <w:rFonts w:hint="eastAsia"/>
                          <w:color w:val="8EAADB" w:themeColor="accent5" w:themeTint="99"/>
                        </w:rPr>
                        <w:t>******@******.com</w:t>
                      </w:r>
                    </w:p>
                  </w:txbxContent>
                </v:textbox>
              </v:shape>
            </w:pict>
          </mc:Fallback>
        </mc:AlternateConten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2770B"/>
    <w:multiLevelType w:val="hybridMultilevel"/>
    <w:tmpl w:val="E0A4807A"/>
    <w:lvl w:ilvl="0" w:tplc="388CD2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Note Heading"/>
    <w:basedOn w:val="a"/>
    <w:next w:val="a"/>
    <w:link w:val="a6"/>
    <w:uiPriority w:val="99"/>
    <w:unhideWhenUsed/>
    <w:pPr>
      <w:jc w:val="center"/>
    </w:pPr>
    <w:rPr>
      <w:sz w:val="24"/>
      <w:szCs w:val="24"/>
    </w:rPr>
  </w:style>
  <w:style w:type="character" w:customStyle="1" w:styleId="a6">
    <w:name w:val="記 (文字)"/>
    <w:basedOn w:val="a0"/>
    <w:link w:val="a5"/>
    <w:uiPriority w:val="99"/>
    <w:rPr>
      <w:sz w:val="24"/>
      <w:szCs w:val="24"/>
    </w:rPr>
  </w:style>
  <w:style w:type="paragraph" w:styleId="a7">
    <w:name w:val="Closing"/>
    <w:basedOn w:val="a"/>
    <w:link w:val="a8"/>
    <w:uiPriority w:val="99"/>
    <w:unhideWhenUsed/>
    <w:pPr>
      <w:jc w:val="right"/>
    </w:pPr>
    <w:rPr>
      <w:sz w:val="24"/>
      <w:szCs w:val="24"/>
    </w:rPr>
  </w:style>
  <w:style w:type="character" w:customStyle="1" w:styleId="a8">
    <w:name w:val="結語 (文字)"/>
    <w:basedOn w:val="a0"/>
    <w:link w:val="a7"/>
    <w:uiPriority w:val="99"/>
    <w:rPr>
      <w:sz w:val="24"/>
      <w:szCs w:val="24"/>
    </w:r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2014-12-03T04:24:00Z</dcterms:created>
  <dcterms:modified xsi:type="dcterms:W3CDTF">2014-12-03T05:47:00Z</dcterms:modified>
</cp:coreProperties>
</file>